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5B1" w:rsidRDefault="00CC75B1" w:rsidP="00CC75B1">
      <w:pPr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  <w:lang w:val="uk-UA"/>
        </w:rPr>
        <w:t xml:space="preserve">Проекти рішень з питань, включених до </w:t>
      </w:r>
      <w:r>
        <w:rPr>
          <w:rFonts w:ascii="Arial" w:hAnsi="Arial" w:cs="Arial"/>
          <w:b/>
          <w:bCs/>
          <w:color w:val="FF0000"/>
          <w:sz w:val="22"/>
          <w:szCs w:val="22"/>
          <w:lang w:val="uk-UA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uk-UA"/>
        </w:rPr>
        <w:t>порядку денного позачергових загальних зборів акціонерів</w:t>
      </w:r>
      <w:r>
        <w:rPr>
          <w:rFonts w:ascii="Arial" w:hAnsi="Arial" w:cs="Arial"/>
          <w:sz w:val="22"/>
          <w:szCs w:val="22"/>
          <w:lang w:val="uk-UA"/>
        </w:rPr>
        <w:t xml:space="preserve"> </w:t>
      </w:r>
      <w:r>
        <w:rPr>
          <w:rFonts w:ascii="Arial" w:hAnsi="Arial" w:cs="Arial"/>
          <w:b/>
          <w:sz w:val="22"/>
          <w:szCs w:val="22"/>
          <w:lang w:val="uk-UA"/>
        </w:rPr>
        <w:t xml:space="preserve">ПрАТ </w:t>
      </w:r>
      <w:r>
        <w:rPr>
          <w:rFonts w:ascii="Arial" w:hAnsi="Arial" w:cs="Arial"/>
          <w:b/>
          <w:bCs/>
          <w:sz w:val="22"/>
          <w:szCs w:val="22"/>
          <w:lang w:val="uk-UA"/>
        </w:rPr>
        <w:t>“</w:t>
      </w:r>
      <w:proofErr w:type="spellStart"/>
      <w:r>
        <w:rPr>
          <w:rFonts w:ascii="Arial" w:hAnsi="Arial" w:cs="Arial"/>
          <w:b/>
          <w:bCs/>
          <w:sz w:val="22"/>
          <w:szCs w:val="22"/>
          <w:lang w:val="uk-UA"/>
        </w:rPr>
        <w:t>Гіпроцивільпромбуд</w:t>
      </w:r>
      <w:proofErr w:type="spellEnd"/>
      <w:r>
        <w:rPr>
          <w:rFonts w:ascii="Arial" w:hAnsi="Arial" w:cs="Arial"/>
          <w:b/>
          <w:bCs/>
          <w:sz w:val="22"/>
          <w:szCs w:val="22"/>
          <w:lang w:val="uk-UA"/>
        </w:rPr>
        <w:t>”, які відбудуться 20 вересня 2018 року</w:t>
      </w:r>
    </w:p>
    <w:p w:rsidR="00CC75B1" w:rsidRDefault="00CC75B1" w:rsidP="00CC75B1">
      <w:pPr>
        <w:pStyle w:val="a3"/>
        <w:tabs>
          <w:tab w:val="left" w:pos="426"/>
        </w:tabs>
        <w:rPr>
          <w:rFonts w:ascii="Arial" w:hAnsi="Arial" w:cs="Arial"/>
          <w:sz w:val="22"/>
          <w:szCs w:val="22"/>
          <w:lang w:val="uk-UA"/>
        </w:rPr>
      </w:pPr>
    </w:p>
    <w:p w:rsidR="00CC75B1" w:rsidRDefault="00CC75B1" w:rsidP="00CC75B1">
      <w:pPr>
        <w:pStyle w:val="a5"/>
        <w:numPr>
          <w:ilvl w:val="0"/>
          <w:numId w:val="1"/>
        </w:numPr>
        <w:tabs>
          <w:tab w:val="left" w:pos="284"/>
          <w:tab w:val="left" w:pos="567"/>
        </w:tabs>
        <w:ind w:left="0" w:firstLine="0"/>
        <w:jc w:val="both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Вибори Лічильної комісії Загальних зборів ПрАТ “</w:t>
      </w:r>
      <w:proofErr w:type="spellStart"/>
      <w:r>
        <w:rPr>
          <w:rFonts w:cs="Arial"/>
          <w:color w:val="auto"/>
          <w:sz w:val="22"/>
          <w:szCs w:val="22"/>
        </w:rPr>
        <w:t>Гіпроцивільпромбуд</w:t>
      </w:r>
      <w:proofErr w:type="spellEnd"/>
      <w:r>
        <w:rPr>
          <w:rFonts w:cs="Arial"/>
          <w:color w:val="auto"/>
          <w:sz w:val="22"/>
          <w:szCs w:val="22"/>
        </w:rPr>
        <w:t>”.</w:t>
      </w:r>
    </w:p>
    <w:p w:rsidR="00CC75B1" w:rsidRDefault="00CC75B1" w:rsidP="00CC75B1">
      <w:pPr>
        <w:tabs>
          <w:tab w:val="left" w:pos="284"/>
          <w:tab w:val="left" w:pos="567"/>
        </w:tabs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CC75B1" w:rsidRDefault="00CC75B1" w:rsidP="00CC75B1">
      <w:pPr>
        <w:pStyle w:val="1"/>
        <w:tabs>
          <w:tab w:val="left" w:pos="284"/>
          <w:tab w:val="left" w:pos="567"/>
        </w:tabs>
        <w:ind w:left="0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 xml:space="preserve">Обрати Лічильну комісію у складі: Богданович О.Б., </w:t>
      </w:r>
      <w:proofErr w:type="spellStart"/>
      <w:r>
        <w:rPr>
          <w:rFonts w:ascii="Arial" w:hAnsi="Arial" w:cs="Arial"/>
          <w:sz w:val="22"/>
          <w:szCs w:val="22"/>
          <w:lang w:val="uk-UA"/>
        </w:rPr>
        <w:t>Бєскова</w:t>
      </w:r>
      <w:proofErr w:type="spellEnd"/>
      <w:r>
        <w:rPr>
          <w:rFonts w:ascii="Arial" w:hAnsi="Arial" w:cs="Arial"/>
          <w:sz w:val="22"/>
          <w:szCs w:val="22"/>
          <w:lang w:val="uk-UA"/>
        </w:rPr>
        <w:t xml:space="preserve"> Л.В., Гур’єв О.А.</w:t>
      </w:r>
    </w:p>
    <w:p w:rsidR="00CC75B1" w:rsidRDefault="00CC75B1" w:rsidP="00CC75B1">
      <w:pPr>
        <w:tabs>
          <w:tab w:val="left" w:pos="284"/>
          <w:tab w:val="left" w:pos="567"/>
        </w:tabs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</w:p>
    <w:p w:rsidR="00CC75B1" w:rsidRDefault="00CC75B1" w:rsidP="00CC75B1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Про викуп ПрАТ “</w:t>
      </w:r>
      <w:proofErr w:type="spellStart"/>
      <w:r>
        <w:rPr>
          <w:rFonts w:cs="Arial"/>
          <w:color w:val="auto"/>
          <w:sz w:val="22"/>
          <w:szCs w:val="22"/>
        </w:rPr>
        <w:t>Гіпроцивільпромбуд</w:t>
      </w:r>
      <w:proofErr w:type="spellEnd"/>
      <w:r>
        <w:rPr>
          <w:rFonts w:cs="Arial"/>
          <w:color w:val="auto"/>
          <w:sz w:val="22"/>
          <w:szCs w:val="22"/>
        </w:rPr>
        <w:t>” у акціонерів, згідно переліку, що затверджений Наглядовою Радою ПрАТ «</w:t>
      </w:r>
      <w:proofErr w:type="spellStart"/>
      <w:r>
        <w:rPr>
          <w:rFonts w:cs="Arial"/>
          <w:color w:val="auto"/>
          <w:sz w:val="22"/>
          <w:szCs w:val="22"/>
        </w:rPr>
        <w:t>Гіпроцивільпромбуд</w:t>
      </w:r>
      <w:proofErr w:type="spellEnd"/>
      <w:r>
        <w:rPr>
          <w:rFonts w:cs="Arial"/>
          <w:color w:val="auto"/>
          <w:sz w:val="22"/>
          <w:szCs w:val="22"/>
        </w:rPr>
        <w:t>»</w:t>
      </w:r>
      <w:r>
        <w:rPr>
          <w:rFonts w:cs="Arial"/>
          <w:color w:val="auto"/>
          <w:sz w:val="22"/>
          <w:szCs w:val="22"/>
          <w:lang w:val="ru-RU"/>
        </w:rPr>
        <w:t>,</w:t>
      </w:r>
      <w:r>
        <w:rPr>
          <w:rFonts w:cs="Arial"/>
          <w:color w:val="auto"/>
          <w:sz w:val="22"/>
          <w:szCs w:val="22"/>
        </w:rPr>
        <w:t xml:space="preserve"> </w:t>
      </w:r>
      <w:r>
        <w:rPr>
          <w:rFonts w:cs="Arial"/>
          <w:color w:val="auto"/>
          <w:sz w:val="22"/>
          <w:szCs w:val="22"/>
          <w:lang w:val="ru-RU"/>
        </w:rPr>
        <w:t xml:space="preserve">587 </w:t>
      </w:r>
      <w:r>
        <w:rPr>
          <w:rFonts w:cs="Arial"/>
          <w:color w:val="auto"/>
          <w:sz w:val="22"/>
          <w:szCs w:val="22"/>
        </w:rPr>
        <w:t>акцій власного випуску.</w:t>
      </w:r>
    </w:p>
    <w:p w:rsidR="00CC75B1" w:rsidRDefault="00CC75B1" w:rsidP="00CC75B1">
      <w:pPr>
        <w:tabs>
          <w:tab w:val="left" w:pos="284"/>
          <w:tab w:val="left" w:pos="567"/>
        </w:tabs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CC75B1" w:rsidRDefault="00CC75B1" w:rsidP="00CC75B1">
      <w:pPr>
        <w:pStyle w:val="a5"/>
        <w:tabs>
          <w:tab w:val="left" w:pos="284"/>
          <w:tab w:val="left" w:pos="567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Викупити у акціонерів, згідно переліку, що затверджений Наглядовою Радою ПрАТ “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» 587 простих іменних акцій власного випуску ПрАТ «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».</w:t>
      </w:r>
    </w:p>
    <w:p w:rsidR="00CC75B1" w:rsidRDefault="00CC75B1" w:rsidP="00CC75B1">
      <w:pPr>
        <w:pStyle w:val="a5"/>
        <w:tabs>
          <w:tab w:val="left" w:pos="284"/>
          <w:tab w:val="left" w:pos="567"/>
        </w:tabs>
        <w:jc w:val="both"/>
        <w:rPr>
          <w:rFonts w:cs="Arial"/>
          <w:color w:val="auto"/>
          <w:sz w:val="22"/>
          <w:szCs w:val="22"/>
        </w:rPr>
      </w:pPr>
    </w:p>
    <w:p w:rsidR="00CC75B1" w:rsidRDefault="00CC75B1" w:rsidP="00CC75B1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Про порядок викупу ПрАТ “</w:t>
      </w:r>
      <w:proofErr w:type="spellStart"/>
      <w:r>
        <w:rPr>
          <w:rFonts w:cs="Arial"/>
          <w:color w:val="auto"/>
          <w:sz w:val="22"/>
          <w:szCs w:val="22"/>
        </w:rPr>
        <w:t>Гіпроцивільпромбуд</w:t>
      </w:r>
      <w:proofErr w:type="spellEnd"/>
      <w:r>
        <w:rPr>
          <w:rFonts w:cs="Arial"/>
          <w:color w:val="auto"/>
          <w:sz w:val="22"/>
          <w:szCs w:val="22"/>
        </w:rPr>
        <w:t>” власних акцій (акцій власного випуску).</w:t>
      </w:r>
    </w:p>
    <w:p w:rsidR="00CC75B1" w:rsidRDefault="00CC75B1" w:rsidP="00CC75B1">
      <w:pPr>
        <w:tabs>
          <w:tab w:val="left" w:pos="284"/>
          <w:tab w:val="left" w:pos="567"/>
        </w:tabs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CC75B1" w:rsidRDefault="00CC75B1" w:rsidP="00CC75B1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Встановити наступний порядок викупу:</w:t>
      </w:r>
    </w:p>
    <w:p w:rsidR="00CC75B1" w:rsidRDefault="00CC75B1" w:rsidP="00CC75B1">
      <w:pPr>
        <w:pStyle w:val="a5"/>
        <w:numPr>
          <w:ilvl w:val="1"/>
          <w:numId w:val="1"/>
        </w:numPr>
        <w:tabs>
          <w:tab w:val="left" w:pos="284"/>
        </w:tabs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Повідомлення ПрАТ «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» акціонерів, згідно переліку, що затверджений Наглядовою Радою ПрАТ «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», про рішення загальних зборів акціонерів про викуп власних акцій;</w:t>
      </w:r>
    </w:p>
    <w:p w:rsidR="00CC75B1" w:rsidRDefault="00CC75B1" w:rsidP="00CC75B1">
      <w:pPr>
        <w:pStyle w:val="a5"/>
        <w:numPr>
          <w:ilvl w:val="1"/>
          <w:numId w:val="1"/>
        </w:numPr>
        <w:tabs>
          <w:tab w:val="left" w:pos="284"/>
        </w:tabs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Отримання від акціонерів, згідно переліку, що затверджений Наглядовою Радою ПрАТ «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», письмової згоди про продаж простих іменних акцій (письмова пропозиція). Письмова пропозиція подається за визначеною формою. Прийом та реєстрацію письмових пропозицій здійснює Депозитарна установа ТОВ «Фондова компанія «ФАВОРИТ» (код ЄДРПОУ 23730178).</w:t>
      </w:r>
    </w:p>
    <w:p w:rsidR="00CC75B1" w:rsidRDefault="00CC75B1" w:rsidP="00CC75B1">
      <w:pPr>
        <w:pStyle w:val="a5"/>
        <w:numPr>
          <w:ilvl w:val="1"/>
          <w:numId w:val="1"/>
        </w:numPr>
        <w:tabs>
          <w:tab w:val="left" w:pos="284"/>
        </w:tabs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Укладання договорів купівлі-продажу акцій. Укладання договорів купівлі-продажу акцій здійснює Депозитарна установа ТОВ «Фондова компанія «ФАВОРИТ» (код ЄДРПОУ 23730178);</w:t>
      </w:r>
    </w:p>
    <w:p w:rsidR="00CC75B1" w:rsidRDefault="00CC75B1" w:rsidP="00CC75B1">
      <w:pPr>
        <w:pStyle w:val="a5"/>
        <w:numPr>
          <w:ilvl w:val="1"/>
          <w:numId w:val="1"/>
        </w:numPr>
        <w:tabs>
          <w:tab w:val="left" w:pos="284"/>
        </w:tabs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Сплата акціонерам вартості акцій на підставі укладених договорів купівлі-продажу акцій.</w:t>
      </w:r>
    </w:p>
    <w:p w:rsidR="00CC75B1" w:rsidRDefault="00CC75B1" w:rsidP="00CC75B1">
      <w:pPr>
        <w:pStyle w:val="a5"/>
        <w:numPr>
          <w:ilvl w:val="1"/>
          <w:numId w:val="1"/>
        </w:numPr>
        <w:tabs>
          <w:tab w:val="left" w:pos="284"/>
        </w:tabs>
        <w:suppressAutoHyphens/>
        <w:overflowPunct/>
        <w:autoSpaceDE/>
        <w:adjustRightInd/>
        <w:ind w:left="709" w:hanging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Максимальна кількість акцій, що викупаються: 587 шт. простих іменних акцій власного випуску.</w:t>
      </w:r>
    </w:p>
    <w:p w:rsidR="00CC75B1" w:rsidRDefault="00CC75B1" w:rsidP="00CC75B1">
      <w:pPr>
        <w:pStyle w:val="a5"/>
        <w:tabs>
          <w:tab w:val="left" w:pos="284"/>
          <w:tab w:val="left" w:pos="567"/>
        </w:tabs>
        <w:jc w:val="both"/>
        <w:rPr>
          <w:rFonts w:cs="Arial"/>
          <w:color w:val="auto"/>
          <w:sz w:val="22"/>
          <w:szCs w:val="22"/>
        </w:rPr>
      </w:pPr>
    </w:p>
    <w:p w:rsidR="00CC75B1" w:rsidRDefault="00CC75B1" w:rsidP="00CC75B1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Про строк викупу ПрАТ “</w:t>
      </w:r>
      <w:proofErr w:type="spellStart"/>
      <w:r>
        <w:rPr>
          <w:rFonts w:cs="Arial"/>
          <w:color w:val="auto"/>
          <w:sz w:val="22"/>
          <w:szCs w:val="22"/>
        </w:rPr>
        <w:t>Гіпроцивільпромбуд</w:t>
      </w:r>
      <w:proofErr w:type="spellEnd"/>
      <w:r>
        <w:rPr>
          <w:rFonts w:cs="Arial"/>
          <w:color w:val="auto"/>
          <w:sz w:val="22"/>
          <w:szCs w:val="22"/>
        </w:rPr>
        <w:t>” власних акцій (акцій власного випуску).</w:t>
      </w:r>
    </w:p>
    <w:p w:rsidR="00CC75B1" w:rsidRDefault="00CC75B1" w:rsidP="00CC75B1">
      <w:pPr>
        <w:tabs>
          <w:tab w:val="left" w:pos="284"/>
          <w:tab w:val="left" w:pos="567"/>
        </w:tabs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CC75B1" w:rsidRDefault="00CC75B1" w:rsidP="00CC75B1">
      <w:pPr>
        <w:pStyle w:val="a5"/>
        <w:tabs>
          <w:tab w:val="left" w:pos="284"/>
          <w:tab w:val="left" w:pos="567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Строк викупу акцій ПрАТ “</w:t>
      </w:r>
      <w:proofErr w:type="spellStart"/>
      <w:r>
        <w:rPr>
          <w:rFonts w:cs="Arial"/>
          <w:sz w:val="22"/>
          <w:szCs w:val="22"/>
        </w:rPr>
        <w:t>Гіпроцивільпромбуд</w:t>
      </w:r>
      <w:proofErr w:type="spellEnd"/>
      <w:r>
        <w:rPr>
          <w:rFonts w:cs="Arial"/>
          <w:sz w:val="22"/>
          <w:szCs w:val="22"/>
        </w:rPr>
        <w:t>” встановити з 01 жовтня 2018 року по 01 листопада 2018 року. Останній день подачі письмової пропозиції акціонера про викуп акцій встановити 20 жовтня 2018 року.</w:t>
      </w:r>
    </w:p>
    <w:p w:rsidR="00CC75B1" w:rsidRDefault="00CC75B1" w:rsidP="00CC75B1">
      <w:pPr>
        <w:pStyle w:val="a5"/>
        <w:tabs>
          <w:tab w:val="left" w:pos="284"/>
          <w:tab w:val="left" w:pos="567"/>
        </w:tabs>
        <w:jc w:val="both"/>
        <w:rPr>
          <w:rFonts w:cs="Arial"/>
          <w:color w:val="auto"/>
          <w:sz w:val="22"/>
          <w:szCs w:val="22"/>
        </w:rPr>
      </w:pPr>
    </w:p>
    <w:p w:rsidR="00CC75B1" w:rsidRDefault="00CC75B1" w:rsidP="00CC75B1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Про ціну викупу ПрАТ “</w:t>
      </w:r>
      <w:proofErr w:type="spellStart"/>
      <w:r>
        <w:rPr>
          <w:rFonts w:cs="Arial"/>
          <w:color w:val="auto"/>
          <w:sz w:val="22"/>
          <w:szCs w:val="22"/>
        </w:rPr>
        <w:t>Гіпроцивільпромбуд</w:t>
      </w:r>
      <w:proofErr w:type="spellEnd"/>
      <w:r>
        <w:rPr>
          <w:rFonts w:cs="Arial"/>
          <w:color w:val="auto"/>
          <w:sz w:val="22"/>
          <w:szCs w:val="22"/>
        </w:rPr>
        <w:t>” власних акцій (акцій власного випуску).</w:t>
      </w:r>
    </w:p>
    <w:p w:rsidR="00CC75B1" w:rsidRDefault="00CC75B1" w:rsidP="00CC75B1">
      <w:pPr>
        <w:tabs>
          <w:tab w:val="left" w:pos="284"/>
          <w:tab w:val="left" w:pos="567"/>
        </w:tabs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CC75B1" w:rsidRDefault="00CC75B1" w:rsidP="00CC75B1">
      <w:pPr>
        <w:pStyle w:val="a5"/>
        <w:tabs>
          <w:tab w:val="left" w:pos="284"/>
          <w:tab w:val="left" w:pos="567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Ціна викупу є ринковою і визначається суб’єктом оціночної діяльності в порядку визначеному законом. Оплата акцій здійснюється у грошовій формі.</w:t>
      </w:r>
    </w:p>
    <w:p w:rsidR="00CC75B1" w:rsidRDefault="00CC75B1" w:rsidP="00CC75B1">
      <w:pPr>
        <w:pStyle w:val="a5"/>
        <w:tabs>
          <w:tab w:val="left" w:pos="284"/>
          <w:tab w:val="left" w:pos="567"/>
        </w:tabs>
        <w:jc w:val="both"/>
        <w:rPr>
          <w:rFonts w:cs="Arial"/>
          <w:color w:val="auto"/>
          <w:sz w:val="22"/>
          <w:szCs w:val="22"/>
        </w:rPr>
      </w:pPr>
    </w:p>
    <w:p w:rsidR="00CC75B1" w:rsidRDefault="00CC75B1" w:rsidP="00CC75B1">
      <w:pPr>
        <w:pStyle w:val="a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Про дії ПрАТ “</w:t>
      </w:r>
      <w:proofErr w:type="spellStart"/>
      <w:r>
        <w:rPr>
          <w:rFonts w:cs="Arial"/>
          <w:color w:val="auto"/>
          <w:sz w:val="22"/>
          <w:szCs w:val="22"/>
        </w:rPr>
        <w:t>Гіпроцивільпромбуд</w:t>
      </w:r>
      <w:proofErr w:type="spellEnd"/>
      <w:r>
        <w:rPr>
          <w:rFonts w:cs="Arial"/>
          <w:color w:val="auto"/>
          <w:sz w:val="22"/>
          <w:szCs w:val="22"/>
        </w:rPr>
        <w:t>” щодо викуплених власних акцій (акцій власного випуску).</w:t>
      </w:r>
    </w:p>
    <w:p w:rsidR="00CC75B1" w:rsidRDefault="00CC75B1" w:rsidP="00CC75B1">
      <w:pPr>
        <w:tabs>
          <w:tab w:val="left" w:pos="284"/>
          <w:tab w:val="left" w:pos="567"/>
        </w:tabs>
        <w:jc w:val="both"/>
        <w:rPr>
          <w:rFonts w:ascii="Arial" w:hAnsi="Arial" w:cs="Arial"/>
          <w:i/>
          <w:sz w:val="22"/>
          <w:szCs w:val="22"/>
          <w:u w:val="single"/>
          <w:lang w:val="uk-UA"/>
        </w:rPr>
      </w:pPr>
      <w:r>
        <w:rPr>
          <w:rFonts w:ascii="Arial" w:hAnsi="Arial" w:cs="Arial"/>
          <w:i/>
          <w:sz w:val="22"/>
          <w:szCs w:val="22"/>
          <w:u w:val="single"/>
          <w:lang w:val="uk-UA"/>
        </w:rPr>
        <w:t xml:space="preserve">Проект рішення: </w:t>
      </w:r>
    </w:p>
    <w:p w:rsidR="00CC75B1" w:rsidRDefault="00CC75B1" w:rsidP="00CC75B1">
      <w:pPr>
        <w:pStyle w:val="a5"/>
        <w:tabs>
          <w:tab w:val="left" w:pos="142"/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Встановити дії ПрАТ «</w:t>
      </w:r>
      <w:proofErr w:type="spellStart"/>
      <w:r>
        <w:rPr>
          <w:sz w:val="22"/>
          <w:szCs w:val="22"/>
        </w:rPr>
        <w:t>Гіпроцивільпромбуд</w:t>
      </w:r>
      <w:proofErr w:type="spellEnd"/>
      <w:r>
        <w:rPr>
          <w:sz w:val="22"/>
          <w:szCs w:val="22"/>
        </w:rPr>
        <w:t>» щодо викуплених акцій - анулювати прості іменні акції власного випуску ПрАТ «</w:t>
      </w:r>
      <w:proofErr w:type="spellStart"/>
      <w:r>
        <w:rPr>
          <w:sz w:val="22"/>
          <w:szCs w:val="22"/>
        </w:rPr>
        <w:t>Гіпроцивільпромбуд</w:t>
      </w:r>
      <w:proofErr w:type="spellEnd"/>
      <w:r>
        <w:rPr>
          <w:sz w:val="22"/>
          <w:szCs w:val="22"/>
        </w:rPr>
        <w:t>».</w:t>
      </w:r>
    </w:p>
    <w:p w:rsidR="001B6DC3" w:rsidRDefault="001B6DC3"/>
    <w:sectPr w:rsidR="001B6D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7067"/>
    <w:multiLevelType w:val="multilevel"/>
    <w:tmpl w:val="858E2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3FE"/>
    <w:rsid w:val="001037E6"/>
    <w:rsid w:val="001B6DC3"/>
    <w:rsid w:val="002A03FE"/>
    <w:rsid w:val="003056E6"/>
    <w:rsid w:val="00BD7453"/>
    <w:rsid w:val="00CC75B1"/>
    <w:rsid w:val="00D7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C75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C7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C75B1"/>
    <w:pPr>
      <w:overflowPunct w:val="0"/>
      <w:autoSpaceDE w:val="0"/>
      <w:autoSpaceDN w:val="0"/>
      <w:adjustRightInd w:val="0"/>
      <w:jc w:val="center"/>
    </w:pPr>
    <w:rPr>
      <w:rFonts w:ascii="Arial" w:hAnsi="Arial"/>
      <w:color w:val="000000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CC75B1"/>
    <w:rPr>
      <w:rFonts w:ascii="Arial" w:eastAsia="Times New Roman" w:hAnsi="Arial" w:cs="Times New Roman"/>
      <w:color w:val="000000"/>
      <w:sz w:val="24"/>
      <w:szCs w:val="20"/>
      <w:lang w:val="uk-UA" w:eastAsia="ru-RU"/>
    </w:rPr>
  </w:style>
  <w:style w:type="paragraph" w:customStyle="1" w:styleId="1">
    <w:name w:val="Абзац списка1"/>
    <w:basedOn w:val="a"/>
    <w:uiPriority w:val="34"/>
    <w:qFormat/>
    <w:rsid w:val="00CC75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C75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C7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CC75B1"/>
    <w:pPr>
      <w:overflowPunct w:val="0"/>
      <w:autoSpaceDE w:val="0"/>
      <w:autoSpaceDN w:val="0"/>
      <w:adjustRightInd w:val="0"/>
      <w:jc w:val="center"/>
    </w:pPr>
    <w:rPr>
      <w:rFonts w:ascii="Arial" w:hAnsi="Arial"/>
      <w:color w:val="000000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CC75B1"/>
    <w:rPr>
      <w:rFonts w:ascii="Arial" w:eastAsia="Times New Roman" w:hAnsi="Arial" w:cs="Times New Roman"/>
      <w:color w:val="000000"/>
      <w:sz w:val="24"/>
      <w:szCs w:val="20"/>
      <w:lang w:val="uk-UA" w:eastAsia="ru-RU"/>
    </w:rPr>
  </w:style>
  <w:style w:type="paragraph" w:customStyle="1" w:styleId="1">
    <w:name w:val="Абзац списка1"/>
    <w:basedOn w:val="a"/>
    <w:uiPriority w:val="34"/>
    <w:qFormat/>
    <w:rsid w:val="00CC7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2018-08-16T13:05:00Z</cp:lastPrinted>
  <dcterms:created xsi:type="dcterms:W3CDTF">2018-08-16T11:15:00Z</dcterms:created>
  <dcterms:modified xsi:type="dcterms:W3CDTF">2018-08-16T11:15:00Z</dcterms:modified>
</cp:coreProperties>
</file>